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-431" w:tblpY="2710"/>
        <w:tblW w:w="14737" w:type="dxa"/>
        <w:tblLayout w:type="fixed"/>
        <w:tblLook w:val="04A0"/>
      </w:tblPr>
      <w:tblGrid>
        <w:gridCol w:w="562"/>
        <w:gridCol w:w="5245"/>
        <w:gridCol w:w="2268"/>
        <w:gridCol w:w="3827"/>
        <w:gridCol w:w="1134"/>
        <w:gridCol w:w="1701"/>
      </w:tblGrid>
      <w:tr w:rsidR="00543107" w:rsidRPr="00310996" w:rsidTr="0025512A">
        <w:trPr>
          <w:trHeight w:val="696"/>
        </w:trPr>
        <w:tc>
          <w:tcPr>
            <w:tcW w:w="14737" w:type="dxa"/>
            <w:gridSpan w:val="6"/>
          </w:tcPr>
          <w:p w:rsidR="00543107" w:rsidRPr="00F42DF0" w:rsidRDefault="0025512A" w:rsidP="0000241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512A"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6 maja 2015 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25512A">
              <w:rPr>
                <w:rFonts w:ascii="Bookman Old Style" w:hAnsi="Bookman Old Style"/>
                <w:b/>
                <w:sz w:val="24"/>
                <w:szCs w:val="24"/>
              </w:rPr>
              <w:t>w sprawie środków podejmowanych w związku z wystąpieniem afrykańskiego pomoru świń (Dz. U. poz. 711 z późn. zm.)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zwanym dalej: „rozporządzeniem w sprawie środków” wraz z podstawami prawnymi zawartymi w ustawie z dnia 11 marca 2004 r. o ochronie zdrowia zwierząt oraz zwalczaniu chorób zakaźnych zwierząt (Dz. U. z 2014 r. poz. 1539 z późn. zm.) zwaną dalej: „ustawą zchzz”.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utrzymywania świń w gospodarstwie: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w sposób wykluczający kontakt z wolno żyjącymi dzikami oraz ze zwierzętami domowymi,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w odrębnych, zamkniętych pomieszczeniach, w których są utrzymywane tylko świnie, mających oddzielne wejścia oraz nie mających bezpośredniego przejścia do innych pomieszczeń, w których są utrzymywane inne zwierzęta kopytne.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WSKAZANY W LIT. B NIE DOTYCZY GOSPODARSTW UTRZYMUJĄCYCH ŚWINIE W SYSTEMIE OTWARTYM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1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 podlega karze pieniężnej od 0, 5 do 2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0. 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sporządzenia przez posiadaczy świń spisu posiadanych świń, z podziałem na prosięta, warchlaki, tuczniki, lochy, loszki, knury i knurki, oraz bieżące aktualizowanie tego spisu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48a ust. 3 ustawy zchzz; § 1 ust. 1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4 ustawy zchzz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 karmienia świń paszą zabezpieczoną przed dostępem zwierząt wolno żyjących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8a ustawy zchzz; § 1 ust. 1 pkt 3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utrzymuje zwierząt w tym nie karmi ich i nie poi w określony sposób podlega karze pieniężnej od 0, 2 do 0, 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24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9C5228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C5228" w:rsidRDefault="009C5228" w:rsidP="009C522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9C5228" w:rsidRDefault="009C5228" w:rsidP="009C522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wyłożenia mat dezynfekcyjnych odpowiednio przed: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ab/>
              <w:t xml:space="preserve">wejściami do gospodarstwa, w którym są utrzymywane świnie,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</w:t>
            </w:r>
            <w:r>
              <w:rPr>
                <w:rFonts w:ascii="Bookman Old Style" w:hAnsi="Bookman Old Style"/>
                <w:sz w:val="18"/>
                <w:szCs w:val="18"/>
              </w:rPr>
              <w:t>długość – nie mniejsza niż 1 m,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ab/>
              <w:t xml:space="preserve">wjazdami do gospodarstwa, w którym są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>utrzymywane świnie, i wyjazdami z tego gospodarstwa, przy czym szerokość wyłożonych mat powinna być nie mniejsza niż szerokość wjazdów i wyjazdów, a długość – nie mniejsza niż obwód największego koła środka transportu wjeżdżającego lub wyjeżdżającego z tego gospodarstwa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– a także stałe utrzymywanie tych mat w stanie zapewniającym utrzymanie skuteczności d</w:t>
            </w:r>
            <w:r>
              <w:rPr>
                <w:rFonts w:ascii="Bookman Old Style" w:hAnsi="Bookman Old Style"/>
                <w:sz w:val="18"/>
                <w:szCs w:val="18"/>
              </w:rPr>
              <w:t>ziałania środka dezynfekcyjnego.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 NAKAZ WSKAZANY W LIT. B NIE DOTYCZY GOSPODARSTW WYPOSAŻONYCH W NIECKI DEZYNFEKCYJNE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lastRenderedPageBreak/>
              <w:t>Art. 46 ust. 3 pkt 8f ustawy zchzz; § 1 ust. 1 pkt 4 lit. a i b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F42DF0" w:rsidRDefault="00543107" w:rsidP="00543107">
            <w:pPr>
              <w:pStyle w:val="Akapitzlis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wykonywania czynności związanych z obsługą świń wyłącznie przez osoby, które wykonują te czynności tylko w danym gospodarstwie.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Z TEJ PODSTAWY PRAWNEJ NIE OBOWIĄZUJE NA OBSZARZE OBJĘTYM PROGRAMEM BIOASEKURACJI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4a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stosowania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5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bieżącego oczyszczania i odkażania narzędzi oraz sprzętu wykorzystywanych do obsługi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6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używania przez osoby wykonujące czynności związane z obsługą świń odzieży ochronnej oraz obuwia ochronnego przeznaczonego wyłącznie do wykonywania tych czynności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7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Nakaz prowadzenia rejestru środków transportu do przewozu świń wjeżdżających na teren gospodarstwa oraz rejestru wejść osób do pomieszczeń, w których są utrzymywane świnie. </w:t>
            </w:r>
          </w:p>
          <w:p w:rsidR="00543107" w:rsidRPr="003B4854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B4854">
              <w:rPr>
                <w:rFonts w:ascii="Bookman Old Style" w:hAnsi="Bookman Old Style"/>
                <w:b/>
                <w:sz w:val="18"/>
                <w:szCs w:val="18"/>
              </w:rPr>
              <w:t>UWAGA: NAKAZ Z TEJ PODSTAWY PRAWNEJ NIE OBOWIĄZUJE NA OBSZARZE OBJĘTYM PROGRAMEM BIOASEKURACJI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1 ust. 1 pkt 8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wyłożenia mat dezynfekcyjnych przed: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 wjazdami i wejściami do miejsc przeznaczonych do prowadzenia działalności nadzorowanej w zakresie skupu świń oraz miejsc przeznaczonych na targi, w których są gromadzone świnie przed przemieszczeniem do rzeźni lub do przedsiębiorstwa kontrolowanego przez podmiot gospodarczy w rozumieniu art. 2 lit. l rozporządzenia Rady (WE) nr 1099/2009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 wyjazdami i wyjściami z miejsc, o których mowa w lit. 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4 ustawy zchzz; § 1 ust. 2 pkt 1 lit. a i b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 stosowania przez osoby mające kontakt ze świniami w miejscach przeznaczonych do prowadzenia działalności nadzorowanej w zakresie skupu świń lub w miejscach przeznaczonych na targi, w których są gromadzone świnie przed przemieszczeniem do rzeźni lub do przedsiębiorstwa kontrolowanego przez podmiot gospodarczy, środków higieny niezbędnych do ograniczenia ryzyka szerzenia się choroby, w tym odkażanie rąk i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4 ustawy zchzz; § 1 ust. 2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dni przed ich podaniem świniom.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ust. 3 pkt 8a ustawy zchzz; § 1 ust. 1d pkt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utrzymuje zwierząt w tym nie karmi ich i nie poi w określony sposób podlega karze pieniężnej od 0, 2 do 0, 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a) </w:t>
            </w:r>
            <w:r w:rsidRPr="00356173">
              <w:rPr>
                <w:rFonts w:ascii="Bookman Old Style" w:hAnsi="Bookman Old Style"/>
                <w:sz w:val="18"/>
                <w:szCs w:val="18"/>
              </w:rPr>
              <w:t xml:space="preserve"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</w:t>
            </w:r>
            <w:r>
              <w:rPr>
                <w:rFonts w:ascii="Bookman Old Style" w:hAnsi="Bookman Old Style"/>
                <w:sz w:val="18"/>
                <w:szCs w:val="18"/>
              </w:rPr>
              <w:t>90 dni przed jej wykorzystaniem,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b)</w:t>
            </w:r>
            <w:r w:rsidRPr="00356173">
              <w:rPr>
                <w:rFonts w:ascii="Bookman Old Style" w:hAnsi="Bookman Old Style"/>
                <w:sz w:val="18"/>
                <w:szCs w:val="18"/>
              </w:rPr>
              <w:t xml:space="preserve"> prowadzenia uboju świń w celu produkcji mięsa na użytek własny innych niż utrzymywane w tym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ust. 3 pkt 8</w:t>
            </w:r>
            <w:r>
              <w:rPr>
                <w:rFonts w:ascii="Bookman Old Style" w:hAnsi="Bookman Old Style"/>
                <w:sz w:val="18"/>
                <w:szCs w:val="18"/>
              </w:rPr>
              <w:t>f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ustawy zchzz; § 1 ust. 1d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>zabezpiecz</w:t>
            </w:r>
            <w:r>
              <w:rPr>
                <w:rFonts w:ascii="Bookman Old Style" w:hAnsi="Bookman Old Style"/>
                <w:sz w:val="18"/>
                <w:szCs w:val="18"/>
              </w:rPr>
              <w:t>enia wybiegu dla świń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podwójnym ogrodzeniem, o wysokości wynoszącej co najmniej 1,5 m, związanym na stałe z podłożem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 przypadku gospodarstw utrzymujących świnie w systemie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otwartym.</w:t>
            </w:r>
          </w:p>
          <w:p w:rsidR="00543107" w:rsidRPr="006F0759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0759">
              <w:rPr>
                <w:rFonts w:ascii="Bookman Old Style" w:hAnsi="Bookman Old Style"/>
                <w:b/>
                <w:sz w:val="18"/>
                <w:szCs w:val="18"/>
              </w:rPr>
              <w:t>UWAGA: BŁĄD W PRZEPISIE – NIE WSKAZUJE OBSZARU KTÓREGO DOTYCZY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46 ust. 3 pkt 8f ustawy zchzz; §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t xml:space="preserve"> pkt 2  rozporządzenia w </w:t>
            </w:r>
            <w:r w:rsidRPr="006A1D92">
              <w:rPr>
                <w:rFonts w:ascii="Bookman Old Style" w:hAnsi="Bookman Old Style"/>
                <w:sz w:val="18"/>
                <w:szCs w:val="18"/>
              </w:rPr>
              <w:lastRenderedPageBreak/>
              <w:t>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56173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Kto nie podejmuje określonych działań w celu zabezpieczenia gospodarstwa przed przenikaniem czynnika zakaźnego, podlega karze pieniężnej w wysokości od </w:t>
            </w:r>
            <w:r w:rsidRPr="00356173">
              <w:rPr>
                <w:rFonts w:ascii="Bookman Old Style" w:hAnsi="Bookman Old Style"/>
                <w:sz w:val="18"/>
                <w:szCs w:val="18"/>
              </w:rPr>
              <w:lastRenderedPageBreak/>
              <w:t>0,5 do 2.0.</w:t>
            </w:r>
          </w:p>
        </w:tc>
        <w:tc>
          <w:tcPr>
            <w:tcW w:w="1134" w:type="dxa"/>
          </w:tcPr>
          <w:p w:rsidR="00543107" w:rsidRPr="00356173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lastRenderedPageBreak/>
              <w:t>Art. 85aa ust. 1 pkt 22 ustawy  zchzz.</w:t>
            </w:r>
          </w:p>
        </w:tc>
        <w:tc>
          <w:tcPr>
            <w:tcW w:w="1701" w:type="dxa"/>
          </w:tcPr>
          <w:p w:rsidR="00543107" w:rsidRPr="00356173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A1D92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 wnoszenia i wwożenia na teren gospodarstwa, w którym są utrzymywane świnie, zwłok dzików, tusz dzików, części tusz dzików i produktów ubocznych pochodzenia zwierzęcego w rozumieniu art. 3 pkt 1 w związku z art. 2 ust. 2 rozporządzenia Parlamentu Europejskiego i Rady (WE) nr 1069/2009, pochodzących z dzików oraz materiałów i przedmiotów, które mogły zostać skażone wirusem afrykańskiego pomoru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4 ustawy zchzz; § 2 ust. 1 pkt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wykonywania czynności związanych z obsługą świń przez osoby, które w ciągu ostatnich 72 godzin uczestniczyły w polowaniu na zwierzęta łowne lub odłowie takich zwierząt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8f ustawy zchzz; § 2 ust. 1 pkt 2 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organizowania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 obszarze zagrożenia i objętym ograniczeniami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targów, wystaw, pokazów i konkursów zwierząt z udziałem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rt. 46 ust. 3 pkt 3 lit. b ustawy zchzz; § 2 ust. 2 pkt 1 r</w:t>
            </w:r>
            <w:r>
              <w:rPr>
                <w:rFonts w:ascii="Bookman Old Style" w:hAnsi="Bookman Old Style"/>
                <w:sz w:val="18"/>
                <w:szCs w:val="18"/>
              </w:rPr>
              <w:t>ozporządzenia w sprawie środków.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prowadzenia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obszarze zagrożenia i objętym ograniczeniami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działalności nadzorowanej w zakresie skupu świń lub pośrednictwa w obrocie świniami, z wyjątkiem pośrednictwa bez wykorzystania obiektów budowlanych lub innych miejsc, będących w posiadaniu podmiotu prowadzącego taką działalność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4 ustawy zchzz; § 2 ust. 2, pkt 2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</w:t>
            </w: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051E1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obszarze zagrożenia i objętym ograniczeniami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polowań zbiorowych na zwierzęta łowne, z wyłączeniem: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a)  polowań zbiorowych bez udziału psów,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b)  polowań zbiorowych bez naganki lub z naganką ograniczoną do nie więcej niż sześciu naganiaczy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3 lit b ustawy zchzz; § 2 ust. 2 pkt 3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w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dokarmiania dzików</w:t>
            </w:r>
            <w:r>
              <w:t xml:space="preserve"> </w:t>
            </w:r>
            <w:r w:rsidRPr="006F0759">
              <w:rPr>
                <w:rFonts w:ascii="Bookman Old Style" w:hAnsi="Bookman Old Style"/>
                <w:sz w:val="18"/>
                <w:szCs w:val="18"/>
              </w:rPr>
              <w:t>na obszarze zagrożenia i objętym ograniczeniami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</w:t>
            </w:r>
            <w:r>
              <w:rPr>
                <w:rFonts w:ascii="Bookman Old Style" w:hAnsi="Bookman Old Style"/>
                <w:sz w:val="18"/>
                <w:szCs w:val="18"/>
              </w:rPr>
              <w:t>8a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ust. 3 ustawy zchzz; § 2 ust. 2 pkt 4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4 ustawy zchzz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oczyszczania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i odkażani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, a w razie potrzeby dezynsekcj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, po każdym przemieszczeniu świń lub produktów ubocznych pochodzenia zwierzęcego otrzymanych ze świń, środków transportu, które były użyte do ich przemieszczenia na obszarze ochronnym lub obszarze zagrożenia, lub obszarze objętym ograniczeniami, lub z tych obszarów.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7 ustawy zchzz; § 3 ust. 1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oczyszcza lub nie odkaża środków transportu, podlega karze pieniężnej w wysokości od 0,25 do 1,3,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ust. 1 pkt 16 ustawy 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przemieszczania świń z 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obszaru </w:t>
            </w:r>
            <w:r>
              <w:rPr>
                <w:rFonts w:ascii="Bookman Old Style" w:hAnsi="Bookman Old Style"/>
                <w:sz w:val="18"/>
                <w:szCs w:val="18"/>
              </w:rPr>
              <w:t>objętego ograniczeniami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za wyjątkiem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gospodarstw położonych na obszarze objętym ograniczeniami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rt. 46 ust. 3 pkt 4 ustawy zchzz; §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rozporządzenia w sprawie środków;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Zakaz przemieszczania świń 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obszaru zagrożenia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poza ten obszar </w:t>
            </w:r>
            <w:r>
              <w:rPr>
                <w:rFonts w:ascii="Bookman Old Style" w:hAnsi="Bookman Old Style"/>
                <w:sz w:val="18"/>
                <w:szCs w:val="18"/>
              </w:rPr>
              <w:t>za wyjątkiem: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a)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gospodarstw położonych na obszarze zagrożenia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obszarze objętym ograniczeniami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>
              <w:t xml:space="preserve">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możliwości przemieszczania świń z gospodarstw położonych na obszarze zagrożenia do </w:t>
            </w:r>
            <w:r>
              <w:rPr>
                <w:rFonts w:ascii="Bookman Old Style" w:hAnsi="Bookman Old Style"/>
                <w:sz w:val="18"/>
                <w:szCs w:val="18"/>
              </w:rPr>
              <w:t>rzeźni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 położonych na terytorium RP lub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do miejsc położonych na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>obszar</w:t>
            </w:r>
            <w:r>
              <w:rPr>
                <w:rFonts w:ascii="Bookman Old Style" w:hAnsi="Bookman Old Style"/>
                <w:sz w:val="18"/>
                <w:szCs w:val="18"/>
              </w:rPr>
              <w:t>ach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 xml:space="preserve"> wymienionych  w części II lub III załącznika do decyzji Komisji 2014/709/UE innych państw członkowskich UE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w celu natychmiastowego uboju, jeśli taki ubój nie jest możliwy w rzeźni położonej na obszarze zagrożenia, </w:t>
            </w:r>
            <w:r w:rsidRPr="005037FA">
              <w:rPr>
                <w:rFonts w:ascii="Bookman Old Style" w:hAnsi="Bookman Old Style"/>
                <w:sz w:val="18"/>
                <w:szCs w:val="18"/>
              </w:rPr>
              <w:t>po spełnieniu określonych w rozporządzeniu warunków,</w:t>
            </w:r>
          </w:p>
        </w:tc>
        <w:tc>
          <w:tcPr>
            <w:tcW w:w="2268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Art. 46 ust. 3 pkt 4 ustawy zchzz; § 5 rozporządzenia w sprawie środków;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Zaka</w:t>
            </w:r>
            <w:r>
              <w:rPr>
                <w:rFonts w:ascii="Bookman Old Style" w:hAnsi="Bookman Old Style"/>
                <w:sz w:val="18"/>
                <w:szCs w:val="18"/>
              </w:rPr>
              <w:t>z przemieszczania świń z obszarów wymienionych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w części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II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Pr="00AB1F6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 terytorium RP za wyjątkiem możliwości przemieszczenia świń pochodzących z gospodarstwa położonego na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obszarze </w:t>
            </w:r>
            <w:r>
              <w:t xml:space="preserve">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wymieniony</w:t>
            </w: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 w części II </w:t>
            </w:r>
          </w:p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innego państwa członkowskiego UE na obszar objęty ograniczeniami lub obszar zagrożenia położony na terytorium RP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, po spełnieniu określ</w:t>
            </w:r>
            <w:r>
              <w:rPr>
                <w:rFonts w:ascii="Bookman Old Style" w:hAnsi="Bookman Old Style"/>
                <w:sz w:val="18"/>
                <w:szCs w:val="18"/>
              </w:rPr>
              <w:t>onych w rozporządzeniu warunków.</w:t>
            </w:r>
          </w:p>
        </w:tc>
        <w:tc>
          <w:tcPr>
            <w:tcW w:w="2268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lastRenderedPageBreak/>
              <w:t>Art. 46 ust. 3 pkt 4 ustawy zchzz; § 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 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t>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art. 46 ust. 3 pkt 2-4  - </w:t>
            </w:r>
            <w:r w:rsidRPr="007E1B52">
              <w:rPr>
                <w:rFonts w:ascii="Bookman Old Style" w:hAnsi="Bookman Old Style"/>
                <w:sz w:val="18"/>
                <w:szCs w:val="18"/>
              </w:rPr>
              <w:lastRenderedPageBreak/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lastRenderedPageBreak/>
              <w:t>Art. 78 pkt 2 ustawy zchzz.</w:t>
            </w:r>
          </w:p>
        </w:tc>
        <w:tc>
          <w:tcPr>
            <w:tcW w:w="1701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E1B5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AB1F6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Zakaz przemieszczania świń z obszarów wymienionych  w części II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załącznika do decyzji Komisji 2014/709/UE na terytorium RP za wyjątkiem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a)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możliwości przemieszczenia świń pochodzących z gospodarstwa położonego na obszarze  wymienionym  w części II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załącznika do decyzji Komisji 2014/709/UE innego państwa członkowskiego UE na obszar objęty ograniczeniami lub obszar zagrożenia położony na terytorium RP, po spełnieniu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r w:rsidRPr="005755AC">
              <w:rPr>
                <w:rFonts w:ascii="Bookman Old Style" w:hAnsi="Bookman Old Style"/>
                <w:sz w:val="18"/>
                <w:szCs w:val="18"/>
              </w:rPr>
              <w:t xml:space="preserve"> możliwości przemieszczenia świń pochodzących z gospodarstwa położonego na obszarze  wymienionym  w części III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73B44">
              <w:rPr>
                <w:rFonts w:ascii="Bookman Old Style" w:hAnsi="Bookman Old Style"/>
                <w:sz w:val="18"/>
                <w:szCs w:val="18"/>
              </w:rPr>
              <w:t>załącznika do decyzji Komisji 2014/709/UE innego państwa członkowskiego UE na obszar objęty ograniczeniami lub obszar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>położony na terytorium RP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albo przez te obszary jeśli RP jest państwem tranzytu, w celu natychmiastowego uboju,</w:t>
            </w:r>
            <w:r>
              <w:t xml:space="preserve"> </w:t>
            </w:r>
            <w:r w:rsidRPr="00F73B44">
              <w:rPr>
                <w:rFonts w:ascii="Bookman Old Style" w:hAnsi="Bookman Old Style"/>
                <w:sz w:val="18"/>
                <w:szCs w:val="18"/>
              </w:rPr>
              <w:t>po spełnieniu określonych w rozporządzeniu warunków,</w:t>
            </w:r>
          </w:p>
        </w:tc>
        <w:tc>
          <w:tcPr>
            <w:tcW w:w="2268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Art. 46 ust. 3 pkt 4 ustawy zchzz; § 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b, 5c </w:t>
            </w:r>
            <w:r w:rsidRPr="00AB1F6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7E1B52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1F6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na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obszarze objętym ograniczeniami lub obszarze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 świń bezpośrednio do gospodarstwa, rzeźni lub przedsiębiorstwa po uzyskaniu zezwolenia powiatowego lekarza weterynarii.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>rt. 46 ust. 3 pkt 4 ustawy zchzz; § 6 ust.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N</w:t>
            </w:r>
            <w:r>
              <w:rPr>
                <w:rFonts w:ascii="Bookman Old Style" w:hAnsi="Bookman Old Style"/>
                <w:sz w:val="18"/>
                <w:szCs w:val="18"/>
              </w:rPr>
              <w:t>akaz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zaopatrywani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 świń przemieszczanych do miejsca położonego na terytorium Rzeczypospolitej Polskiej w świadectwo zdrowia wystawione przez urzędowego lekarza weterynarii na podstawie badania klinicznego świń przeprowadzonego nie wcześniej niż 24 godziny przed przemieszczeniem tych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46 ust. 3 pkt 5 ustawy zchzz; § 7 ust. 1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 xml:space="preserve">Kto </w:t>
            </w:r>
            <w:r w:rsidRPr="00F42DF0">
              <w:rPr>
                <w:sz w:val="18"/>
                <w:szCs w:val="18"/>
              </w:rPr>
              <w:t xml:space="preserve"> </w:t>
            </w:r>
            <w:r w:rsidRPr="00F42DF0">
              <w:rPr>
                <w:rFonts w:ascii="Bookman Old Style" w:hAnsi="Bookman Old Style"/>
                <w:sz w:val="18"/>
                <w:szCs w:val="18"/>
              </w:rPr>
              <w:t>nie zaopatruje zwierząt lub produktów w świadectwa zdrowia wystawione przez urzędowego lekarza weterynarii, podlega karze pieniężnej w wysokości od 0,5 do dwukrotności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Art. 85aa ust 1 pkt 14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2DF0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Zakaz przemieszczania świń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>, objętego ograniczeniami i ochronnego poza terytorium RP za wyjątkiem możliwości: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a) przemieszczeń pomiędzy obszarami objętymi restrykcjami w odniesieniu do afrykańskiego pomoru świń, położonymi na terytorium różnych państw członkowskich UE, które dopuszcza rozporządzenie w § 4, 5, 5a, 5b, 5c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b) przemieszczeń z obszaru ochronnego poza terytorium RP po spełnieniu określonych w rozporządzeniu warunków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Pr="0005310C">
              <w:rPr>
                <w:rFonts w:ascii="Bookman Old Style" w:hAnsi="Bookman Old Style"/>
                <w:sz w:val="18"/>
                <w:szCs w:val="18"/>
              </w:rPr>
              <w:t xml:space="preserve"> r</w:t>
            </w:r>
            <w:r>
              <w:rPr>
                <w:rFonts w:ascii="Bookman Old Style" w:hAnsi="Bookman Old Style"/>
                <w:sz w:val="18"/>
                <w:szCs w:val="18"/>
              </w:rPr>
              <w:t>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5310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przemieszczania 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na terytorium innych państw </w:t>
            </w:r>
            <w:r>
              <w:rPr>
                <w:rFonts w:ascii="Bookman Old Style" w:hAnsi="Bookman Old Style"/>
                <w:sz w:val="18"/>
                <w:szCs w:val="18"/>
              </w:rPr>
              <w:t>niż RP produktów ubocznych pochodzenia zwierzęcego otrzymanych ze świń pochodzących z gospodarstw położonych w obszarze zagrożenia, objętym ograniczeniami i ochronnym.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1A7E4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A7E4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przemieszczania 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do innych państw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produktów pochodnych uzyskanych z produktów ubocznych pochodzenia zwierzęcego pozyskanych ze świń pochodzących z obszarów </w:t>
            </w:r>
            <w:r>
              <w:rPr>
                <w:rFonts w:ascii="Bookman Old Style" w:hAnsi="Bookman Old Style"/>
                <w:sz w:val="18"/>
                <w:szCs w:val="18"/>
              </w:rPr>
              <w:t>zagrożenia, objętych ograniczeniami i ochronnego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9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BA460F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Zakaz przemieszczania poza obszar zagrożenia produktów ubocznych pochodzenia zwierzęcego otrzymanych ze świń pochodzących z obszaru zagrożenia, za wyjątkiem </w:t>
            </w:r>
            <w:r>
              <w:t xml:space="preserve"> 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>produktów ubocznych pochodzenia zwierzęcego otrzymanych ze świń pochodzących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 nieprzetworzonych zwłok lub tusz takich świń, pochodzących z gospodarstw lub rzeźni </w:t>
            </w:r>
            <w:r>
              <w:rPr>
                <w:rFonts w:ascii="Bookman Old Style" w:hAnsi="Bookman Old Style"/>
                <w:sz w:val="18"/>
                <w:szCs w:val="18"/>
              </w:rPr>
              <w:t>położonych na obszarze zagrożenia</w:t>
            </w:r>
            <w:r>
              <w:t xml:space="preserve"> 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>bezpośrednio do zatwierdzonego zakładu przetwórczego, spalarni lub współspalarni, zlokalizowanych poza obszarem zagrożenia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BA460F">
              <w:rPr>
                <w:rFonts w:ascii="Bookman Old Style" w:hAnsi="Bookman Old Style"/>
                <w:sz w:val="18"/>
                <w:szCs w:val="18"/>
              </w:rPr>
              <w:t xml:space="preserve"> po spełnieniu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ust. </w:t>
            </w:r>
            <w:r>
              <w:rPr>
                <w:rFonts w:ascii="Bookman Old Style" w:hAnsi="Bookman Old Style"/>
                <w:sz w:val="18"/>
                <w:szCs w:val="18"/>
              </w:rPr>
              <w:t>1 i ust. 3</w:t>
            </w:r>
            <w:r w:rsidRPr="00A11B4F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11B4F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poza obszar zagrożenia produktów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pochodnych otrzymanych z produktów 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ubocznych pochodzenia zwierzęcego </w:t>
            </w:r>
            <w:r>
              <w:rPr>
                <w:rFonts w:ascii="Bookman Old Style" w:hAnsi="Bookman Old Style"/>
                <w:sz w:val="18"/>
                <w:szCs w:val="18"/>
              </w:rPr>
              <w:t>pozyskanych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ze świń pochodzących z obszaru zagrożenia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10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25551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5551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5ABD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przemieszczania</w:t>
            </w:r>
            <w:r w:rsidRPr="00705ABD">
              <w:rPr>
                <w:rFonts w:ascii="Bookman Old Style" w:hAnsi="Bookman Old Style"/>
                <w:sz w:val="18"/>
                <w:szCs w:val="18"/>
              </w:rPr>
              <w:t xml:space="preserve"> nasienia, komórek jajowych i zarodków świń do innych państw </w:t>
            </w:r>
            <w:r>
              <w:rPr>
                <w:rFonts w:ascii="Bookman Old Style" w:hAnsi="Bookman Old Style"/>
                <w:sz w:val="18"/>
                <w:szCs w:val="18"/>
              </w:rPr>
              <w:t>niż RP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1 ust. 1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C2BCD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Ograniczenie możliwości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przemieszczania nasienia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 centrów pozyskiwania nasienia położonych na obszarze zagrożenia lub objętym ograniczeniami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miejsc położonych na obszarze zagrożenia lub objętym ograniczeniami na terytorium RP lub obszarów 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innych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>państw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członkowskich UE,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spełnieni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EC2BCD">
              <w:rPr>
                <w:rFonts w:ascii="Bookman Old Style" w:hAnsi="Bookman Old Style"/>
                <w:sz w:val="18"/>
                <w:szCs w:val="18"/>
              </w:rPr>
              <w:t xml:space="preserve">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11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A03E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03E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>
              <w:rPr>
                <w:rFonts w:ascii="Bookman Old Style" w:hAnsi="Bookman Old Style"/>
                <w:sz w:val="18"/>
                <w:szCs w:val="18"/>
              </w:rPr>
              <w:t>wys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yłania na terytorium Rzeczypospolitej Polskiej nasienia, komórek jajowych i zarodków świń z innego państwa członkowskiego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UE,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>którego obszary zostały wymienione w decyzji Komisji 2014/709/UE</w:t>
            </w:r>
            <w:r>
              <w:rPr>
                <w:rFonts w:ascii="Bookman Old Style" w:hAnsi="Bookman Old Style"/>
                <w:sz w:val="18"/>
                <w:szCs w:val="18"/>
              </w:rPr>
              <w:t>, 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Art. 46 ust. 3 pkt 4 ustawy zchzz; § 11</w:t>
            </w:r>
            <w:r>
              <w:rPr>
                <w:rFonts w:ascii="Bookman Old Style" w:hAnsi="Bookman Old Style"/>
                <w:sz w:val="18"/>
                <w:szCs w:val="18"/>
              </w:rPr>
              <w:t>a ust. 1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Ograniczenie możliwości przemieszczania nasienia świń z centrów pozyskiwania nasienia położonych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 obszarach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>wymienionych  w części II lub III załącznika do decyzji Komisji 2014/709/UE innych państw członkowskich UE  do miejsc położonych na obszarze zagrożenia lub objętym ograniczeniami na terytorium RP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po spełnieniu określonych w rozporządzeniu warunków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Art. 46 ust. 3 pkt 4 ustawy zchzz; § 11a ust.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>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B2FA7">
              <w:rPr>
                <w:rFonts w:ascii="Bookman Old Style" w:hAnsi="Bookman Old Style"/>
                <w:sz w:val="18"/>
                <w:szCs w:val="18"/>
              </w:rPr>
              <w:t>Zakaz wysyłania do innych państw niż RP świeżego mięsa pozyskanego ze świń pochodzących z obszaru objętego ograniczeniami oraz mięsa mielonego, mięsa odkostnionego mechanicznie, surowych wyrobów mięsnych i produktów mięsnych składających się z mięsa takich świń lub zawierających w swoim składzie takie mięso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bez spełnienia określonych w rozporządzeniu warunków.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Zakaz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wysyłania świeżego mięsa pozyskanego ze świń pochodzących z obszaru zagrożenia oraz mięsa mielonego, mięsa odkostnionego mechanicznie, surowych wyrobów mięsnych, produktów mięsnych oraz innej żywności, składających się z mięsa takich świń lub zawierających w swoim składz</w:t>
            </w:r>
            <w:r>
              <w:rPr>
                <w:rFonts w:ascii="Bookman Old Style" w:hAnsi="Bookman Old Style"/>
                <w:sz w:val="18"/>
                <w:szCs w:val="18"/>
              </w:rPr>
              <w:t>ie takie mięso, poza ten obszar,</w:t>
            </w:r>
            <w:r w:rsidRPr="005B2FA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bez spełnienia określonych w rozporządzeniu warunków. </w:t>
            </w:r>
          </w:p>
        </w:tc>
        <w:tc>
          <w:tcPr>
            <w:tcW w:w="2268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  <w:p w:rsidR="00543107" w:rsidRPr="00A26C1C" w:rsidRDefault="00543107" w:rsidP="005431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wysyłania dzików z obszaru ochronnego, obszaru objętego ograniczeniami i obszaru zagrożenia poza te obszary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lub na terytorium innego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państwa członkowskiego UE.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4 ust. 1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9C5228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543107" w:rsidRPr="00A26C1C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dostarczania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na obszarze ochronnym, obszarze objętym ograniczeniami albo obszarze zagrożenia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każdego odstrzelonego dzika 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ze wszystkimi częściami ciała, w tym z narządami wewnętrznymi, do położonego na tym samym obszarze:</w:t>
            </w:r>
          </w:p>
          <w:p w:rsidR="00543107" w:rsidRPr="00A26C1C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>1)   punktu skupu dziczyzny lub zakładu obróbki dziczyzny lub</w:t>
            </w:r>
          </w:p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2)   innego zakładu nadzorowanego przez organ </w:t>
            </w:r>
            <w:r>
              <w:rPr>
                <w:rFonts w:ascii="Bookman Old Style" w:hAnsi="Bookman Old Style"/>
                <w:sz w:val="18"/>
                <w:szCs w:val="18"/>
              </w:rPr>
              <w:t>IW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, w którym mogą być przechowywane tusze lub skóry dzików.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46 ust. 3 pkt </w:t>
            </w:r>
            <w:r>
              <w:rPr>
                <w:rFonts w:ascii="Bookman Old Style" w:hAnsi="Bookman Old Style"/>
                <w:sz w:val="18"/>
                <w:szCs w:val="18"/>
              </w:rPr>
              <w:t>8c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zchzz; § 14 ust.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>
              <w:rPr>
                <w:rFonts w:ascii="Bookman Old Style" w:hAnsi="Bookman Old Style"/>
                <w:sz w:val="18"/>
                <w:szCs w:val="18"/>
              </w:rPr>
              <w:t>85aa pkt 20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 przemieszczania t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usz, wszystki</w:t>
            </w:r>
            <w:r>
              <w:rPr>
                <w:rFonts w:ascii="Bookman Old Style" w:hAnsi="Bookman Old Style"/>
                <w:sz w:val="18"/>
                <w:szCs w:val="18"/>
              </w:rPr>
              <w:t>ch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części ciała oraz skóry dzików odstrzelonych na obszarze ochronnym, obszarze objętym ograniczeniami albo obszarze zagrożenia </w:t>
            </w:r>
            <w:r>
              <w:rPr>
                <w:rFonts w:ascii="Bookman Old Style" w:hAnsi="Bookman Old Style"/>
                <w:sz w:val="18"/>
                <w:szCs w:val="18"/>
              </w:rPr>
              <w:t>z p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>unkt</w:t>
            </w:r>
            <w:r>
              <w:rPr>
                <w:rFonts w:ascii="Bookman Old Style" w:hAnsi="Bookman Old Style"/>
                <w:sz w:val="18"/>
                <w:szCs w:val="18"/>
              </w:rPr>
              <w:t>ów skupu dziczyzny i zakładów nadzorowanych przez IW, bez uzyskania</w:t>
            </w:r>
            <w:r w:rsidRPr="00A26C1C">
              <w:rPr>
                <w:rFonts w:ascii="Bookman Old Style" w:hAnsi="Bookman Old Style"/>
                <w:sz w:val="18"/>
                <w:szCs w:val="18"/>
              </w:rPr>
              <w:t xml:space="preserve"> ujemnego wyniku badania laboratoryjnego w kierunku afrykańskiego pomoru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4 ust. 3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przechowywania w 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punktach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skupu dziczyzny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i zakładach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nadzorowanych przez IW, t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usz</w:t>
            </w:r>
            <w:r>
              <w:rPr>
                <w:rFonts w:ascii="Bookman Old Style" w:hAnsi="Bookman Old Style"/>
                <w:sz w:val="18"/>
                <w:szCs w:val="18"/>
              </w:rPr>
              <w:t>y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>, części ciała i skóry dzików w sposób zapobiegający bezpośredniemu kontaktowi nieprzebadanych tusz, części ciała i skór dzików z surowcami i innymi przedmiotami, które mogą spowodować rozprzestrzenianie się afrykańskiego pomoru świń.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46 ust. 3 pkt </w:t>
            </w:r>
            <w:r>
              <w:rPr>
                <w:rFonts w:ascii="Bookman Old Style" w:hAnsi="Bookman Old Style"/>
                <w:sz w:val="18"/>
                <w:szCs w:val="18"/>
              </w:rPr>
              <w:t>8c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zchzz; § 14 ust.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Art. </w:t>
            </w:r>
            <w:r>
              <w:rPr>
                <w:rFonts w:ascii="Bookman Old Style" w:hAnsi="Bookman Old Style"/>
                <w:sz w:val="18"/>
                <w:szCs w:val="18"/>
              </w:rPr>
              <w:t>85aa pkt 20</w:t>
            </w: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11F1E">
              <w:rPr>
                <w:rFonts w:ascii="Bookman Old Style" w:hAnsi="Bookman Old Style"/>
                <w:sz w:val="18"/>
                <w:szCs w:val="18"/>
              </w:rPr>
              <w:t xml:space="preserve">Postępowanie </w:t>
            </w:r>
            <w:r>
              <w:rPr>
                <w:rFonts w:ascii="Bookman Old Style" w:hAnsi="Bookman Old Style"/>
                <w:sz w:val="18"/>
                <w:szCs w:val="18"/>
              </w:rPr>
              <w:t>administracyjne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wysyłania świeżego mięsa pozyskanego z dzików odstrzelonych na obszarze ochronnym, na obszarze objętym ograniczeniami i obszarze zagrożenia oraz mięsa mielonego, surowych wyrobów mięsnych i produktów mięsnych składających się z mięsa takich dzików lub zawierających w swoim składzie takie mięso poza te obszary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lub na terytorium innego niż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państwa członkowskiego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UE za wyjątkiem 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>wysy</w:t>
            </w:r>
            <w:r>
              <w:rPr>
                <w:rFonts w:ascii="Bookman Old Style" w:hAnsi="Bookman Old Style"/>
                <w:sz w:val="18"/>
                <w:szCs w:val="18"/>
              </w:rPr>
              <w:t>łki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świeżego mięsa pozyskanego z dzików odstrzelonych na obszarze ochronnym oraz mięsa mielonego, surowych wyrobów mięsnych i produktów mięsnych składających się z mięsa takich dzików lub zawierających w swoim składzie takie mięso poza ten obszar do miejsca położonego na terytorium </w:t>
            </w:r>
            <w:r>
              <w:rPr>
                <w:rFonts w:ascii="Bookman Old Style" w:hAnsi="Bookman Old Style"/>
                <w:sz w:val="18"/>
                <w:szCs w:val="18"/>
              </w:rPr>
              <w:t>RP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po uzyskaniu ujemnego wyniku badania laboratoryjnego w kierunku afrykańskiego pomoru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Art. 46 ust. 3 pkt 4 ustawy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A06879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46 ust. 3 pkt 2-4  -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879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znakowania produktów pochodzenia zwierzęcego pochodzących z obszaru zagrożenia, objętego ograniczeniami i ochronnego.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Art. 4</w:t>
            </w:r>
            <w:r>
              <w:rPr>
                <w:rFonts w:ascii="Bookman Old Style" w:hAnsi="Bookman Old Style"/>
                <w:sz w:val="18"/>
                <w:szCs w:val="18"/>
              </w:rPr>
              <w:t>8a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ust. 3 </w:t>
            </w: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>stawy zchzz; § 1</w:t>
            </w:r>
            <w:r>
              <w:rPr>
                <w:rFonts w:ascii="Bookman Old Style" w:hAnsi="Bookman Old Style"/>
                <w:sz w:val="18"/>
                <w:szCs w:val="18"/>
              </w:rPr>
              <w:t>6 i § 17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Art. 78 pkt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F42DF0" w:rsidRDefault="00543107" w:rsidP="009C52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9C5228">
              <w:rPr>
                <w:rFonts w:ascii="Bookman Old Style" w:hAnsi="Bookman Old Style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5245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Nakaz informowania przez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>osiadacz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świń urzędowego lekarza weterynarii o każdym przypadku padnięcia świni w gospodarstwie położonym na obszarze ochronnym, obszarze objętym ograniczeniami lub obszarze zagrożenia.</w:t>
            </w:r>
          </w:p>
        </w:tc>
        <w:tc>
          <w:tcPr>
            <w:tcW w:w="2268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Art. 48a ust. 3 ustawy zchzz; § 16 i § 1</w:t>
            </w:r>
            <w:r>
              <w:rPr>
                <w:rFonts w:ascii="Bookman Old Style" w:hAnsi="Bookman Old Style"/>
                <w:sz w:val="18"/>
                <w:szCs w:val="18"/>
              </w:rPr>
              <w:t>8 ust. 2</w:t>
            </w:r>
            <w:r w:rsidRPr="00182622">
              <w:rPr>
                <w:rFonts w:ascii="Bookman Old Style" w:hAnsi="Bookman Old Style"/>
                <w:sz w:val="18"/>
                <w:szCs w:val="18"/>
              </w:rPr>
              <w:t xml:space="preserve"> rozporządzenia w sprawie środków.</w:t>
            </w:r>
          </w:p>
        </w:tc>
        <w:tc>
          <w:tcPr>
            <w:tcW w:w="3827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ograniczeń, wydanych na podstawie art. 48a ust. 3 pkt 1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Art. 78 pkt 4 ustawy zchzz.</w:t>
            </w:r>
          </w:p>
        </w:tc>
        <w:tc>
          <w:tcPr>
            <w:tcW w:w="1701" w:type="dxa"/>
          </w:tcPr>
          <w:p w:rsidR="00543107" w:rsidRPr="00F42DF0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82622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rPr>
          <w:trHeight w:val="564"/>
        </w:trPr>
        <w:tc>
          <w:tcPr>
            <w:tcW w:w="14737" w:type="dxa"/>
            <w:gridSpan w:val="6"/>
          </w:tcPr>
          <w:p w:rsidR="00543107" w:rsidRPr="00543107" w:rsidRDefault="00543107" w:rsidP="0000241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3107"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6 maja 2015 r. w sprawie zwalczania afrykańskiego pomoru świń (Dz. U. poz. 754), zwanym dalej: „rozporządzeniem w sprawie zwalczania”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wraz z podstawami prawnymi zawartymi w ustawie zchzz.</w:t>
            </w:r>
          </w:p>
        </w:tc>
      </w:tr>
      <w:tr w:rsidR="00543107" w:rsidRPr="00310996" w:rsidTr="00543107">
        <w:trPr>
          <w:trHeight w:val="838"/>
        </w:trPr>
        <w:tc>
          <w:tcPr>
            <w:tcW w:w="562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podejrzeniem choroby zakaz wyprowadzania świń z pomieszczeń, w których są przetrzymywane, lub nakaz przetrzymywania świń w miejscu wykluczającym kontakt z innymi zwierzętami.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44 ust. 1 pkt 1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ustawy zchzz, § 3 ust. 1 pkt 3 lit a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Kto, wbrew wydanym w celu zwalczania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choroby zakaźnej zwierząt lub zapobiegania takiej chorobie nakazom, zakazom lub ograniczeniom nie odosabnia lub nie strzeże zwierząt chorych lub zakażonych albo podejrzanych o zakażenie lub o chorobę, podlega karze pieniężnej w wysokości od 0,25 do 1,3.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85aa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ust 1 pkt 1 lit a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Postepowanie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 wydanej w związku z podejrzeniem choroby zakaz wprowadzania do gospodarstwa i wyprowadzania z gospodarstwa świń.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 ustawy zchzz, § 3 ust. 1 pkt 3 lit b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 12 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Możliwy do zawarcia w decyzji PLW wydanej w związku z podejrzeniem choroby zakaz wprowadzania do gospodarstwa lub wyprowadzania z gospodarstwa innych gatunków zwierząt.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12b ustawy zchzz, § 3 ust. 1 pkt 3 lit b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Ar. 85aa ust. 1 pkt 9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 zakaz  wynoszenia lub wywożenia z gospodarstwa w celu wprowadzenia do handlu mięsa i innych produktów pochodzenia zwierzęcego pozyskanych ze świń oraz materiału biologicznego świń.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 ustawy zchzz, § 3 ust. 1 pkt 3 lit c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 12  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Zawarty w decyzji PLW n</w:t>
            </w:r>
            <w:r w:rsidRPr="00310996">
              <w:rPr>
                <w:rFonts w:ascii="Bookman Old Style" w:hAnsi="Bookman Old Style"/>
                <w:i/>
                <w:sz w:val="18"/>
                <w:szCs w:val="18"/>
              </w:rPr>
              <w:t>akaz  sporządzenia spisu wszystkich świń, z podziałem na kategorie produkcyjne, określając liczbę świń padłych, podejrzanych o zakażenie lub o chorobę oraz uwzględniając świnie, które urodziły się lub padły w okresie podejrzenia o chorobę; dane w spisie uaktualnia się do dnia stwierdzenia albo wykluczenia choroby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i/>
                <w:sz w:val="18"/>
                <w:szCs w:val="18"/>
              </w:rPr>
              <w:t>§ 3 ust. 1 pkt 4 lit a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Uwaga: przepis dyrektywy 2002/60/WE wdrożony zasadniczo w rozporządzeniu w sprawie środków.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 podejrzeniem choroby nakaz  stosowania określonych przez niego produktów biobójczych dopuszczonych do obrotu na podstawie przepisów o produktach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biobójczych, przy wejściach i wyjściach z gospodarstwa oraz z pomieszczeń, w których są przetrzymywane świnie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44 ust. 1 pkt 12b ustawy zchzz, § 3 ust. 1 pkt 4 lit b rozporządzenia w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Kto będąc posiadaczem gospodarstwa, nie podejmuje określonych działań w celu zabezpieczenia gospodarstwa przed przenikaniem czynnika zakaźnego,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Ar. 85aa ust. 1 pkt 9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7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 wydanej w związku z podejrzeniem choroby nakaz zachowania zasad higieny niezbędnych do ograniczenia ryzyka szerzenia się choroby, w szczególności odkażanie rąk i obuwia przez osoby wchodzące do gospodarstwa lub z niego wychodzące.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12b ustawy zchzz, § 3 ust. 1 pkt 4 lit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9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Postepowanie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 podejrzeniem choroby  nakaz  czyszczenia i odkażenia środków transportu przed opuszczeniem przez nie gospodarstw.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5 ustawy zchzz, § 3 ust. 1 pkt 4 lit d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3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Możliwy do zawarcia w decyzji PLW wydanej w związku z podejrzeniem choroby nakaz  dezynsekcji lub nakaz deratyzacji.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12b ustawy zchzz, § 3 ust. 1 pkt 5 lit a i lit.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9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Zawarty w decyzji PLW wydanej w związku ze stwierdzeniem choroby zakaz  wprowadzania do gospodarstwa i wyprowadzania z gospodarstwa świń, z wyłączeniem świń transportowanych z gospodarstwa bezpośrednio w celu zabicia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zchzz, §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ust. 1 pkt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Możliwy do zawarcia w decyzji PLW wydanej w związku ze stwierdzeniem choroby zakaz wprowadzania do gospodarstwa lub wyprowadzania z gospodarstwa innych zwierząt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zchzz, § 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ust. 1 pkt 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niezwłocznego zabicia, pod urzędowym nadzorem, wszystkich świń przebywających w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4 ustawy zchzz, § 4 ust. 1 pkt 3 lit a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lub nie poddaje ubojowi zwierząt chorych lub zakażonych lub podejrzanych o zakażenie lub o chorobę albo zwierząt z gatunków wrażliwych na daną chorobę zakaźną zwierząt, podlega karze pieniężnej w wysokości od 0,5 do 2,6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zniszczenia lub unieszkodliwienia, pod urzędowym nadzorem, w sposób określony w rozporządzeniu nr 1069/2009: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zwłok świń,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produktów ubocznych pochodzenia zwierzęcego i produktów pochodnych, które mogły być skażone,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materiału biologicznego świń pobranego w okresie od dnia prawdopodobnego wprowadzenia czynnika zakaźnego do gospodarstwa do dnia stwierdzenia choroby w gospodarstwie,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mięsa pozyskanego ze świń poddanych ubojowi w okresie od dnia prawdopodobnego wprowadzenia czynnika zakaźnego do gospodarstwa do dnia stwierdzenia choroby w tym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 ustawy zchzz, § 4 ust. 1 pkt 3 lit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 zniszczenia lub unieszkodliwienia, pod urzędowym nadzorem, pasz, substancji, sprzętu, materiałów, narzędzi i innych przedmiotów, które mogły zostać skażone i nie mogą zostać skutecznie oczyszczone i odkażone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5 ustawy zchzz, § 4 ust. 1 pkt 3 lit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3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rPr>
          <w:trHeight w:val="2542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po zabiciu świń oczyszczenia, odkażenia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pomieszczeń, w których przebywały świnie, środków transportu używanych do transportu świń lub ich tusz oraz sprzętu, materiałów, narzędzi i innych przedmiotów, ściółki, obornika i gnojowicy, które mogły być skażone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5 ustawy zchzz, § 4 ust. 1 pkt 3 lit d rozporządzenia w sprawie zwalczania</w:t>
            </w:r>
          </w:p>
        </w:tc>
        <w:tc>
          <w:tcPr>
            <w:tcW w:w="3827" w:type="dxa"/>
          </w:tcPr>
          <w:p w:rsidR="00543107" w:rsidRPr="00F8242D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3 ustawy  zchzz.</w:t>
            </w: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Możliwy do zawarcia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 xml:space="preserve"> w decyzji PLW wydanej w związku ze stwierdzeniem choroby nakaz po zabiciu świń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>dezynsekcji pomieszcze</w:t>
            </w:r>
            <w:r>
              <w:rPr>
                <w:rFonts w:ascii="Bookman Old Style" w:hAnsi="Bookman Old Style"/>
                <w:sz w:val="18"/>
                <w:szCs w:val="18"/>
              </w:rPr>
              <w:t>ń, w których przebywały świnie.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Art. 44 ust. 1 pkt 12b ustawy zchzz, § 4 ust. 1 pkt 3 lit d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Kto  będąc posiadaczem gospodarstwa, nie podejmuje określonych działań w celu zabezpieczenia gospodarstwa przed przenikaniem czynnika zakaźnego, podlega karze pieniężnej w wysokości od 0,5 do 2.0.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Art. 85aa ust. 1 pkt 9 ustawy  zchzz.</w:t>
            </w:r>
            <w:r w:rsidRPr="00F8242D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8242D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Zakaz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a)  wywożenia świń oraz materiału biologicznego świń z gospodarstw,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b)  transportu świń po drogach publicznych lub wewnętrznych, z wyłączeniem dróg wewnętrznych w gospodarstwach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oraz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przypadku drogowego lub kolejowego tranzytu świń bez rozładunku lub postojów na obszarze zapowietrzonym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4 ustawy zchzz, § 9 ust. 1 pkt 1 lit a i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oczyszczania, odkażania, a w koniecznych przypadkach także dezynsekcji, środków transportu oraz sprzętu używanego do transportu zwierząt, tusz, środków żywienia zwierząt, nawozów naturalnych lub przedmiotów, które mogą spowodować szerzenie choroby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7 ustawy zchzz, § 9 ust. 1 pkt 1 lit a 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oczyszcza, nie odkaża, nie przeprowadza deratyzacji lub dezynsekcji miejsc przebywania zwierząt, a także nie oczyszcza lub nie odkaża środków transportu,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16 lit a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 zachowania zasad higieny niezbędnych do ograniczenia ryzyka szerzenia się choroby, w szczególności odkażanie rąk i obuwia przez osoby wchodzące do gospodarstwa lub z niego wychodzące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8e ustawy zchzz, § 9 ust. 1 pkt 2 lit  b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22 ustawy 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 niezwłocznego powiadomienia powiatowego lekarza weterynarii przez posiadaczy świń o wszystkich przypadkach padłych lub chorych świń w gospodarstwie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8e ustawy zchzz, § 9 ust. 1 pkt 2 lit  c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rPr>
                <w:rFonts w:ascii="Bookman Old Style" w:hAnsi="Bookman Old Style"/>
                <w:sz w:val="18"/>
                <w:szCs w:val="18"/>
              </w:rPr>
              <w:t>w rzeźni lub środkach transportu 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niezwłocznego zabici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wszystkich świń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4 ustawy zchzz, § 17 ust. 2 pkt 1 lit  a rozporządzenia w sprawie zwalczania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lub nie poddaje ubojowi zwierząt chorych lub zakażonych lub podejrzanych o zakażenie lub o chorobę albo zwierząt z gatunków wrażliwych na daną chorobę zakaźną zwierząt, podlega karze pieniężnej w wysokości od 0,5 do 2,6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 ustawy 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zniszczeni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mięsa, produktów ubocznych pochodzenia zwierzęcego i produktów: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pochodzących ze świń podejrzanych o zakażenie lub chorobę lub chorych, lub zakażonych,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–  skażonych albo podejrzanych o skażenie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12 ustawy zchzz, § 17 ust. 2 pkt 1 lit  b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stosuje się do nakazów, zakazów lub ograniczeń wydanych w celu zwalczania choroby zakaźnej zwierząt lub zapobiegania takiej chorobie, wymienionych w art. 44 ust. 1 pkt 12  podlega grzywnie, karze ograniczenia 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Możliwy do zawarcia w decyzji PLW wydanej w związku ze stwierdzeniem choroby  w rzeźni lub środkach transportu nakaz dezynsekcji.</w:t>
            </w:r>
          </w:p>
        </w:tc>
        <w:tc>
          <w:tcPr>
            <w:tcW w:w="2268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§ 17 ust. 2 pkt 5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n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akaz oczyszczeni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i odkażeni</w:t>
            </w: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budynków, wyposażenia oraz środków transp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ortu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44 ust. 1 pkt 5 ustawy zchzz, § 17 ust. 2 pkt 1 lit  c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oczyszcza lub nie odkaża miejsc lub środków transportu, a także nie odkaża, nie niszczy lub nie usuwa w sposób wykluczający niebezpieczeństwo szerzenia się choroby zakaźnej zwierząt, pasz, ściółki, nawozów naturalnych w rozumieniu przepisów o nawozach i nawożeniu, lub przedmiotów, z którymi miały kontakt zwierzęta chore, zakażone, lub podejrzane o zakażenie lub o chorobę, podlega karze pieniężnej w wysokości od 0,25 do 1,3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3 ustawy 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Zawarty w decyzji PLW wydanej w związku ze stwierdzeniem choroby </w:t>
            </w:r>
            <w:r>
              <w:t xml:space="preserve">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w rzeźni lub środkach transportu </w:t>
            </w: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akaz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wprowadzenia do rzeźni lub środków transportu zwierząt przeznaczonych do uboju lub transportu, przed upływem co najmniej 24 godzin od dnia ukończenia czyszczenia, odkażania i dezynsekcji, jeżeli była przeprowadzana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Art. 44 ust. 1 pkt 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zchzz, § 17 ust. 2 pkt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Kto n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 xml:space="preserve">ie stosuje się do nakazów, zakazów lub ograniczeń wydanych w celu zwalczania choroby zakaźnej zwierząt lub zapobiegania takiej chorobie, wymienionych w art. 44 ust. 1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pkt </w:t>
            </w:r>
            <w:r w:rsidRPr="007C28D7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t xml:space="preserve"> </w:t>
            </w:r>
            <w:r w:rsidRPr="008B4445">
              <w:rPr>
                <w:rFonts w:ascii="Bookman Old Style" w:hAnsi="Bookman Old Style"/>
                <w:sz w:val="18"/>
                <w:szCs w:val="18"/>
              </w:rPr>
              <w:t>podlega grzywnie, karze ograniczenia wolności albo pozbawienia wolności do lat 3.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78 pkt 2 ustawy zchzz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powanie </w:t>
            </w:r>
            <w:r>
              <w:rPr>
                <w:rFonts w:ascii="Bookman Old Style" w:hAnsi="Bookman Old Style"/>
                <w:sz w:val="18"/>
                <w:szCs w:val="18"/>
              </w:rPr>
              <w:t>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Możliwy do zawarcia w decyzji PLW wydanej w związku ze stwierdzeniem choroby w rzeźni lub środkach transportu nakaz  dezynsekcji.</w:t>
            </w:r>
          </w:p>
        </w:tc>
        <w:tc>
          <w:tcPr>
            <w:tcW w:w="2268" w:type="dxa"/>
          </w:tcPr>
          <w:p w:rsidR="00543107" w:rsidRPr="007810A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810A8">
              <w:rPr>
                <w:rFonts w:ascii="Bookman Old Style" w:hAnsi="Bookman Old Style"/>
                <w:i/>
                <w:sz w:val="18"/>
                <w:szCs w:val="18"/>
              </w:rPr>
              <w:t>§ 17 ust. 2 pkt 5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543107" w:rsidRPr="00540A3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t xml:space="preserve">Nakaz na obszarze skażonym dla posiadaczy świń </w:t>
            </w: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sporządzenia oraz uaktualniania spisu wszystkich świń, z podziałem na kategorie produkcyjne.</w:t>
            </w:r>
          </w:p>
        </w:tc>
        <w:tc>
          <w:tcPr>
            <w:tcW w:w="2268" w:type="dxa"/>
          </w:tcPr>
          <w:p w:rsidR="00543107" w:rsidRPr="00540A38" w:rsidRDefault="00543107" w:rsidP="00543107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 xml:space="preserve">§ 18 ust. 2 pkt 2 lit a  </w:t>
            </w:r>
            <w:r w:rsidRPr="00540A38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 xml:space="preserve">Uwaga: przepis </w:t>
            </w: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dyrektywy 2002/60/WE wdrożony zasadniczo w rozporządzeniu w sprawie środków.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używania określonych środków dezynfekcyjnych przy wejściach i wyjściach z gospodarstwa oraz z pomieszczeń, w których są przetrzymywane świnie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8e ustawy zchzz; § 18 ust. 2 pkt 2 lit b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stosowania przez osoby mające kontakt z dzikami środków higieny niezbędnych do ograniczenia ryzyka szerzenia się choroby, w tym odkażanie rąk i obuwia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</w:t>
            </w:r>
            <w:r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ustawy zchzz; § 18 ust. 2 pkt 2 lit c  rozporządzenia w sprawie zwalczania</w:t>
            </w:r>
          </w:p>
        </w:tc>
        <w:tc>
          <w:tcPr>
            <w:tcW w:w="3827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nie podejmuje określonych działań w celu zabezpieczenia gospodarstwa przed przenikaniem czynnika zakaźnego, podlega karze pieniężnej w wysokości od 0,5 do 2.0.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Uwaga: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Sankcja dotyczy osób, które jednocześnie są posiadaczami gospodarstwa.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Nakaz </w:t>
            </w: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 obszarze skażonym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zniszczenia,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w sposób określony w rozporządzeniu nr 1069/2009, zwłok dzików oraz mięsa, produktów ubocznych pochodzenia zwierzęcego i produktów pochodnych pochodzących od dzików,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u których wyniki badań próbki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były pozytywne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8b ustawy zchzz; § 18 ust. 2 pkt 2 lit d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zagospodarowuje w określony sposób tusz odstrzelonych zwierząt łownych, zwłok tych zwierząt lub ubocznych produktów pochodzenia zwierzęcego pochodzących od tych zwierząt, podlega karze pieniężnej w wysokości od 0,2 do 0,8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20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administracyjne</w:t>
            </w:r>
          </w:p>
        </w:tc>
      </w:tr>
      <w:tr w:rsidR="00543107" w:rsidRPr="00310996" w:rsidTr="00543107">
        <w:trPr>
          <w:trHeight w:val="1827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D1CC3">
              <w:rPr>
                <w:rFonts w:ascii="Bookman Old Style" w:hAnsi="Bookman Old Style"/>
                <w:sz w:val="18"/>
                <w:szCs w:val="18"/>
              </w:rPr>
              <w:t xml:space="preserve">Nakaz możliwy do wprowadzenia na obszarze skażonym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przeprowadzenia dezynsekcji w gospodarstwie, w tym przy wejściach i wyjściach z pomieszczeń, w których są przetrzymywane świnie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45 ust. 1 pkt 8e ustawy zchzz; § 18 ust. 2 pkt 3 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 nie podejmuje określonych działań w celu zabezpieczenia gospodarstwa przed przenikaniem czynnika zakaźnego, podlega karze pieniężnej w wysokości od 0,5 do </w:t>
            </w:r>
            <w:r>
              <w:rPr>
                <w:rFonts w:ascii="Bookman Old Style" w:hAnsi="Bookman Old Style"/>
                <w:sz w:val="18"/>
                <w:szCs w:val="18"/>
              </w:rPr>
              <w:t>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ust. 1 pkt 22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Zakaz: 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a)  przywożenia do gospodarstwa lub wywożenia z gospodarstwa świń,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b)  wnoszenia i wwożenia na teren gospodarstwa tusz dzików, mięsa i produktów ubocznych pochodzenia zwierzęcego i produktów pochodnych pochodzących od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dzików oraz produktów, pasz, substancji, sprzętu, materiałów, narzędzi i innych przedmiotów, które mogły zostać skażone wirusem choroby,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d)  wynoszenia i wywożenia świń i materiału biologicznego świń poza ten obszar w celu handlu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Art. 45 ust. 1 pkt 4 ustawy zchzz; § 18 ust. 2 pkt 4 </w:t>
            </w:r>
            <w:r>
              <w:rPr>
                <w:rFonts w:ascii="Bookman Old Style" w:hAnsi="Bookman Old Style"/>
                <w:sz w:val="18"/>
                <w:szCs w:val="18"/>
              </w:rPr>
              <w:t>lit. a i c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 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 xml:space="preserve">Kto nie stosuje się do nakazów, zakazów lub ograniczeń wydanych w celu zwalczania choroby zakaźnej zwierząt lub zapobiegania takiej chorobie, wymienionych w art. 45 ust. 1 pkt 4 podlega grzywnie, karze ograniczenia 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wolności albo pozbawienia wolności do lat 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lastRenderedPageBreak/>
              <w:t>Art. 78 pkt 2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33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Zakaz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wyprowadzania świń z pomieszczeń, w który</w:t>
            </w:r>
            <w:r>
              <w:rPr>
                <w:rFonts w:ascii="Bookman Old Style" w:hAnsi="Bookman Old Style"/>
                <w:sz w:val="18"/>
                <w:szCs w:val="18"/>
              </w:rPr>
              <w:t>ch są przetrzymywane, lub nakaz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przetrzymywan</w:t>
            </w:r>
            <w:r>
              <w:rPr>
                <w:rFonts w:ascii="Bookman Old Style" w:hAnsi="Bookman Old Style"/>
                <w:sz w:val="18"/>
                <w:szCs w:val="18"/>
              </w:rPr>
              <w:t>ia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ich w miejscu wykluczającym kontakt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 dzikami żyjącymi na wolności.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Art. 45 ust. 1 pkt 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ustawy zchzz; § 18 ust. 2 pkt 4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lit. b 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>rozporządzenia w sprawie zwalczania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Kto 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>nie utrzymuje z</w:t>
            </w:r>
            <w:r>
              <w:rPr>
                <w:rFonts w:ascii="Bookman Old Style" w:hAnsi="Bookman Old Style"/>
                <w:sz w:val="18"/>
                <w:szCs w:val="18"/>
              </w:rPr>
              <w:t>wierząt,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w określony sposób, podlega karze pieni</w:t>
            </w:r>
            <w:r>
              <w:rPr>
                <w:rFonts w:ascii="Bookman Old Style" w:hAnsi="Bookman Old Style"/>
                <w:sz w:val="18"/>
                <w:szCs w:val="18"/>
              </w:rPr>
              <w:t>ężnej w wysokości od 0,2 do 0,8.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>Art. 85aa ust. 1 pkt 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631DDE">
              <w:rPr>
                <w:rFonts w:ascii="Bookman Old Style" w:hAnsi="Bookman Old Style"/>
                <w:sz w:val="18"/>
                <w:szCs w:val="18"/>
              </w:rPr>
              <w:t xml:space="preserve"> ustawy 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31DDE">
              <w:rPr>
                <w:rFonts w:ascii="Bookman Old Style" w:hAnsi="Bookman Old Style"/>
                <w:sz w:val="18"/>
                <w:szCs w:val="18"/>
              </w:rPr>
              <w:t>Postępowanie karne</w:t>
            </w:r>
          </w:p>
        </w:tc>
      </w:tr>
      <w:tr w:rsidR="00543107" w:rsidRPr="00310996" w:rsidTr="00543107">
        <w:tc>
          <w:tcPr>
            <w:tcW w:w="14737" w:type="dxa"/>
            <w:gridSpan w:val="6"/>
          </w:tcPr>
          <w:p w:rsidR="00543107" w:rsidRPr="001D5632" w:rsidRDefault="00543107" w:rsidP="0000241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Wymogi wprowadzone rozporządzeniem Ministra Rolnictwa i Rozwoju Wsi z dnia 3 kwietnia 2015 r. w sprawie w</w:t>
            </w:r>
            <w:r w:rsidRPr="001D5632">
              <w:rPr>
                <w:rFonts w:ascii="Bookman Old Style" w:hAnsi="Bookman Old Style"/>
                <w:b/>
                <w:sz w:val="24"/>
                <w:szCs w:val="24"/>
              </w:rPr>
              <w:t>prowadzenia "Programu bioasekuracji mającego na celu zapobieganie szerzeniu się afrykańskiego pomoru świń" na lata 2015-2018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(Dz. U. poz. 517 z późn.zm.)</w:t>
            </w:r>
            <w:r w:rsidR="0000241F">
              <w:rPr>
                <w:rFonts w:ascii="Bookman Old Style" w:hAnsi="Bookman Old Style"/>
                <w:b/>
                <w:sz w:val="24"/>
                <w:szCs w:val="24"/>
              </w:rPr>
              <w:t xml:space="preserve"> zwanym dalej: „Programem bioasekuracji”  wraz z podstawami prawnymi zawartymi w ustawie zchzz.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wymogu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wymogu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Treść sankcji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Podstawa prawna sankcji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b/>
                <w:sz w:val="18"/>
                <w:szCs w:val="18"/>
              </w:rPr>
              <w:t>Rodzaj postępowania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543107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Wymogi zawarte w ust. 6 Programu bioasekuracji.</w:t>
            </w:r>
          </w:p>
          <w:p w:rsidR="00543107" w:rsidRPr="001D5632" w:rsidRDefault="00543107" w:rsidP="00543107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5632">
              <w:rPr>
                <w:rFonts w:ascii="Bookman Old Style" w:hAnsi="Bookman Old Style"/>
                <w:b/>
                <w:sz w:val="18"/>
                <w:szCs w:val="18"/>
              </w:rPr>
              <w:t>UWAGA: należy zwrócić szczególną uwagę na fakt, że zakres obowiązujących wymogów bioasekuracji różni się na poszczególnych obszarach objętych Programem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bioasekuracji</w:t>
            </w:r>
          </w:p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Ust. 6 załącznika do rozporządzenia w sprawie programu bioasekuracji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uchyla się od wprowadzonych na podstawie przepisów ustawy obowiązków określonych w programie bioasekuracji mającym na celu zapobieganie szerzeniu się chorób zakaźnych zwierząt podlegających obowiązkowi zwalczania podlega karze pieniężnej w wysokości od 0,2 do 0,8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 2 pkt 5 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543107"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Nakaz zabicia utrzymywanych w gospodarstwie zwierząt z gatunków wrażliwych lub poddanie tych zwierząt ubojowi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57e ust. 4 pkt 1  ustawy zchzz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nie zabija utrzymywanych w gospodarstwie zwierząt z gatunków wrażliwych lub nie poddaje tych zwierząt ubojowi, podlega karze pi</w:t>
            </w:r>
            <w:r>
              <w:rPr>
                <w:rFonts w:ascii="Bookman Old Style" w:hAnsi="Bookman Old Style"/>
                <w:sz w:val="18"/>
                <w:szCs w:val="18"/>
              </w:rPr>
              <w:t>eniężnej w wysokości od 0,5 do 2.0.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 1 pkt 25  lit a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  <w:tr w:rsidR="00543107" w:rsidRPr="00310996" w:rsidTr="00621665">
        <w:trPr>
          <w:trHeight w:val="70"/>
        </w:trPr>
        <w:tc>
          <w:tcPr>
            <w:tcW w:w="562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Zakaz wprowadzania do gospodarstwa i utrzymywania w nim zwierząt  z gatunków wrażliwych, przez okres wskazany w tym programie</w:t>
            </w:r>
          </w:p>
        </w:tc>
        <w:tc>
          <w:tcPr>
            <w:tcW w:w="2268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57e ust. 4 pkt 2  ustawy zchzz</w:t>
            </w:r>
          </w:p>
        </w:tc>
        <w:tc>
          <w:tcPr>
            <w:tcW w:w="3827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Kto  wprowadza do gospodarstwa lub utrzymuje w nim zwierzęta z gatunków wrażliwych przez okres wskazany w programie bioasekuracji, podlega karze pieniężnej w wysokości od 2,5 do 4,5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Art. 85aa ust 1 pkt 25  lit b ustawy zchzz.</w:t>
            </w:r>
          </w:p>
        </w:tc>
        <w:tc>
          <w:tcPr>
            <w:tcW w:w="1701" w:type="dxa"/>
          </w:tcPr>
          <w:p w:rsidR="00543107" w:rsidRPr="00310996" w:rsidRDefault="00543107" w:rsidP="0054310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10996">
              <w:rPr>
                <w:rFonts w:ascii="Bookman Old Style" w:hAnsi="Bookman Old Style"/>
                <w:sz w:val="18"/>
                <w:szCs w:val="18"/>
              </w:rPr>
              <w:t>Post</w:t>
            </w:r>
            <w:r>
              <w:rPr>
                <w:rFonts w:ascii="Bookman Old Style" w:hAnsi="Bookman Old Style"/>
                <w:sz w:val="18"/>
                <w:szCs w:val="18"/>
              </w:rPr>
              <w:t>ę</w:t>
            </w:r>
            <w:r w:rsidRPr="00310996">
              <w:rPr>
                <w:rFonts w:ascii="Bookman Old Style" w:hAnsi="Bookman Old Style"/>
                <w:sz w:val="18"/>
                <w:szCs w:val="18"/>
              </w:rPr>
              <w:t>powanie administracyjne</w:t>
            </w:r>
          </w:p>
        </w:tc>
      </w:tr>
    </w:tbl>
    <w:p w:rsidR="002C29FA" w:rsidRDefault="002C29FA"/>
    <w:sectPr w:rsidR="002C29FA" w:rsidSect="0054310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72" w:rsidRDefault="00B76472" w:rsidP="0025512A">
      <w:pPr>
        <w:spacing w:after="0" w:line="240" w:lineRule="auto"/>
      </w:pPr>
      <w:r>
        <w:separator/>
      </w:r>
    </w:p>
  </w:endnote>
  <w:endnote w:type="continuationSeparator" w:id="0">
    <w:p w:rsidR="00B76472" w:rsidRDefault="00B76472" w:rsidP="0025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535200"/>
      <w:docPartObj>
        <w:docPartGallery w:val="Page Numbers (Bottom of Page)"/>
        <w:docPartUnique/>
      </w:docPartObj>
    </w:sdtPr>
    <w:sdtContent>
      <w:p w:rsidR="0025512A" w:rsidRDefault="00C9065F">
        <w:pPr>
          <w:pStyle w:val="Stopka"/>
          <w:jc w:val="center"/>
        </w:pPr>
        <w:r>
          <w:fldChar w:fldCharType="begin"/>
        </w:r>
        <w:r w:rsidR="0025512A">
          <w:instrText>PAGE   \* MERGEFORMAT</w:instrText>
        </w:r>
        <w:r>
          <w:fldChar w:fldCharType="separate"/>
        </w:r>
        <w:r w:rsidR="00A5413A">
          <w:rPr>
            <w:noProof/>
          </w:rPr>
          <w:t>5</w:t>
        </w:r>
        <w:r>
          <w:fldChar w:fldCharType="end"/>
        </w:r>
      </w:p>
    </w:sdtContent>
  </w:sdt>
  <w:p w:rsidR="0025512A" w:rsidRDefault="0025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72" w:rsidRDefault="00B76472" w:rsidP="0025512A">
      <w:pPr>
        <w:spacing w:after="0" w:line="240" w:lineRule="auto"/>
      </w:pPr>
      <w:r>
        <w:separator/>
      </w:r>
    </w:p>
  </w:footnote>
  <w:footnote w:type="continuationSeparator" w:id="0">
    <w:p w:rsidR="00B76472" w:rsidRDefault="00B76472" w:rsidP="0025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D47"/>
    <w:multiLevelType w:val="hybridMultilevel"/>
    <w:tmpl w:val="C6D2EFA8"/>
    <w:lvl w:ilvl="0" w:tplc="D868B0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54"/>
    <w:rsid w:val="0000241F"/>
    <w:rsid w:val="0025512A"/>
    <w:rsid w:val="002726DD"/>
    <w:rsid w:val="002C29FA"/>
    <w:rsid w:val="00543107"/>
    <w:rsid w:val="00621665"/>
    <w:rsid w:val="009C5228"/>
    <w:rsid w:val="00A5413A"/>
    <w:rsid w:val="00AC6710"/>
    <w:rsid w:val="00B76472"/>
    <w:rsid w:val="00C9065F"/>
    <w:rsid w:val="00D450DD"/>
    <w:rsid w:val="00E5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3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2A"/>
  </w:style>
  <w:style w:type="paragraph" w:styleId="Stopka">
    <w:name w:val="footer"/>
    <w:basedOn w:val="Normalny"/>
    <w:link w:val="StopkaZnak"/>
    <w:uiPriority w:val="99"/>
    <w:unhideWhenUsed/>
    <w:rsid w:val="0025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7771</Words>
  <Characters>46630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waldemar.rak</dc:creator>
  <cp:lastModifiedBy>LESZEK</cp:lastModifiedBy>
  <cp:revision>2</cp:revision>
  <dcterms:created xsi:type="dcterms:W3CDTF">2017-07-13T09:59:00Z</dcterms:created>
  <dcterms:modified xsi:type="dcterms:W3CDTF">2017-07-13T09:59:00Z</dcterms:modified>
</cp:coreProperties>
</file>